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90" w:rsidRPr="00284690" w:rsidRDefault="00284690" w:rsidP="0028469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284690">
        <w:rPr>
          <w:rFonts w:eastAsia="Calibri"/>
          <w:b/>
          <w:color w:val="auto"/>
          <w:szCs w:val="24"/>
          <w:lang w:eastAsia="en-US"/>
        </w:rPr>
        <w:t>Муниципальное автономное общеобразовательное учреждение</w:t>
      </w:r>
    </w:p>
    <w:p w:rsidR="00284690" w:rsidRPr="00284690" w:rsidRDefault="00284690" w:rsidP="00284690">
      <w:pPr>
        <w:pBdr>
          <w:bottom w:val="single" w:sz="12" w:space="1" w:color="auto"/>
        </w:pBd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284690">
        <w:rPr>
          <w:rFonts w:eastAsia="Calibri"/>
          <w:b/>
          <w:color w:val="auto"/>
          <w:szCs w:val="24"/>
          <w:lang w:eastAsia="en-US"/>
        </w:rPr>
        <w:t>«Средняя общеобразовательная школа №154 г. Челябинска»</w:t>
      </w:r>
    </w:p>
    <w:p w:rsidR="00284690" w:rsidRPr="00284690" w:rsidRDefault="00284690" w:rsidP="00284690">
      <w:pPr>
        <w:pBdr>
          <w:bottom w:val="single" w:sz="12" w:space="1" w:color="auto"/>
        </w:pBd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284690" w:rsidRPr="00284690" w:rsidRDefault="00284690" w:rsidP="00284690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4"/>
          <w:lang w:eastAsia="en-US"/>
        </w:rPr>
      </w:pPr>
      <w:r w:rsidRPr="00284690">
        <w:rPr>
          <w:rFonts w:eastAsia="Calibri"/>
          <w:color w:val="auto"/>
          <w:szCs w:val="24"/>
          <w:lang w:eastAsia="en-US"/>
        </w:rPr>
        <w:t xml:space="preserve">454128, г Челябинск, ул. </w:t>
      </w:r>
      <w:proofErr w:type="spellStart"/>
      <w:r w:rsidRPr="00284690">
        <w:rPr>
          <w:rFonts w:eastAsia="Calibri"/>
          <w:color w:val="auto"/>
          <w:szCs w:val="24"/>
          <w:lang w:eastAsia="en-US"/>
        </w:rPr>
        <w:t>С.Юлаева</w:t>
      </w:r>
      <w:proofErr w:type="spellEnd"/>
      <w:r w:rsidRPr="00284690">
        <w:rPr>
          <w:rFonts w:eastAsia="Calibri"/>
          <w:color w:val="auto"/>
          <w:szCs w:val="24"/>
          <w:lang w:eastAsia="en-US"/>
        </w:rPr>
        <w:t xml:space="preserve"> д13, тел 8(351) 795-56-44; факс 795-50-05</w:t>
      </w:r>
    </w:p>
    <w:p w:rsidR="00284690" w:rsidRPr="00284690" w:rsidRDefault="00284690" w:rsidP="00284690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4"/>
          <w:lang w:val="en-US" w:eastAsia="en-US"/>
        </w:rPr>
      </w:pPr>
      <w:proofErr w:type="gramStart"/>
      <w:r w:rsidRPr="00284690">
        <w:rPr>
          <w:rFonts w:eastAsia="Calibri"/>
          <w:color w:val="auto"/>
          <w:szCs w:val="24"/>
          <w:lang w:val="en-US" w:eastAsia="en-US"/>
        </w:rPr>
        <w:t>e-mail</w:t>
      </w:r>
      <w:proofErr w:type="gramEnd"/>
      <w:r w:rsidRPr="00284690">
        <w:rPr>
          <w:rFonts w:eastAsia="Calibri"/>
          <w:color w:val="auto"/>
          <w:szCs w:val="24"/>
          <w:lang w:val="en-US" w:eastAsia="en-US"/>
        </w:rPr>
        <w:t xml:space="preserve">: </w:t>
      </w:r>
      <w:hyperlink r:id="rId6" w:history="1">
        <w:r w:rsidRPr="00284690">
          <w:rPr>
            <w:rFonts w:eastAsia="Calibri"/>
            <w:color w:val="0000FF"/>
            <w:szCs w:val="20"/>
            <w:u w:val="single"/>
            <w:lang w:val="en-US" w:eastAsia="en-US"/>
          </w:rPr>
          <w:t>mou154@mail.ru</w:t>
        </w:r>
      </w:hyperlink>
    </w:p>
    <w:p w:rsidR="00284690" w:rsidRPr="00284690" w:rsidRDefault="00284690" w:rsidP="00284690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:rsidR="001C4824" w:rsidRPr="001A38FA" w:rsidRDefault="00B305E4" w:rsidP="00F96614">
      <w:pPr>
        <w:ind w:firstLine="615"/>
        <w:jc w:val="center"/>
        <w:rPr>
          <w:lang w:val="en-US"/>
        </w:rPr>
      </w:pPr>
      <w:r w:rsidRPr="00F96614">
        <w:t>ПРИКАЗ</w:t>
      </w:r>
    </w:p>
    <w:p w:rsidR="001C4824" w:rsidRPr="00F96614" w:rsidRDefault="001A38FA" w:rsidP="00F96614">
      <w:pPr>
        <w:ind w:firstLine="615"/>
      </w:pPr>
      <w:r>
        <w:t xml:space="preserve">30 января </w:t>
      </w:r>
      <w:r w:rsidR="00B305E4" w:rsidRPr="00F96614">
        <w:t>202</w:t>
      </w:r>
      <w:r w:rsidR="00F96614">
        <w:t>5</w:t>
      </w:r>
      <w:r w:rsidR="00B305E4" w:rsidRPr="00F96614">
        <w:t xml:space="preserve"> г.</w:t>
      </w:r>
      <w:r w:rsidR="00F96614">
        <w:t xml:space="preserve">                                          </w:t>
      </w:r>
      <w:r>
        <w:t xml:space="preserve">    </w:t>
      </w:r>
      <w:r w:rsidR="00F96614">
        <w:t xml:space="preserve">                   </w:t>
      </w:r>
      <w:r w:rsidR="00B305E4" w:rsidRPr="00F96614">
        <w:tab/>
        <w:t>№</w:t>
      </w:r>
      <w:r w:rsidR="00543D00">
        <w:t xml:space="preserve"> </w:t>
      </w:r>
      <w:r>
        <w:t>30/1-у</w:t>
      </w:r>
    </w:p>
    <w:p w:rsidR="00284690" w:rsidRPr="00F96614" w:rsidRDefault="00284690" w:rsidP="00F96614">
      <w:pPr>
        <w:ind w:firstLine="615"/>
      </w:pPr>
    </w:p>
    <w:p w:rsidR="001C4824" w:rsidRPr="00F96614" w:rsidRDefault="00B305E4" w:rsidP="00F96614">
      <w:pPr>
        <w:ind w:firstLine="615"/>
      </w:pPr>
      <w:r w:rsidRPr="00F96614">
        <w:t>Об участии в межведомственной профилактической акции «Дети улиц» в 202</w:t>
      </w:r>
      <w:r w:rsidR="00F96614">
        <w:t>5</w:t>
      </w:r>
      <w:r w:rsidRPr="00F96614">
        <w:t xml:space="preserve"> году</w:t>
      </w:r>
    </w:p>
    <w:p w:rsidR="00F96614" w:rsidRPr="00543D00" w:rsidRDefault="00B305E4" w:rsidP="00F96614">
      <w:pPr>
        <w:ind w:firstLine="615"/>
      </w:pPr>
      <w:proofErr w:type="gramStart"/>
      <w:r w:rsidRPr="00F96614">
        <w:t xml:space="preserve">Во исполнение распоряжения Администрации города Челябинска </w:t>
      </w:r>
      <w:r w:rsidR="0041577E" w:rsidRPr="00F96614">
        <w:t xml:space="preserve">от </w:t>
      </w:r>
      <w:r w:rsidR="00F96614">
        <w:t>17</w:t>
      </w:r>
      <w:r w:rsidRPr="00F96614">
        <w:t>.</w:t>
      </w:r>
      <w:r w:rsidR="0041577E" w:rsidRPr="00F96614">
        <w:t>12</w:t>
      </w:r>
      <w:r w:rsidRPr="00F96614">
        <w:t>.202</w:t>
      </w:r>
      <w:r w:rsidR="00F96614">
        <w:t xml:space="preserve">4       </w:t>
      </w:r>
      <w:r w:rsidRPr="00F96614">
        <w:t xml:space="preserve"> </w:t>
      </w:r>
      <w:r w:rsidR="00F96614" w:rsidRPr="00F96614">
        <w:t xml:space="preserve">№ </w:t>
      </w:r>
      <w:r w:rsidR="00F96614">
        <w:t>16356</w:t>
      </w:r>
      <w:r w:rsidR="00F96614" w:rsidRPr="00F96614">
        <w:t xml:space="preserve"> </w:t>
      </w:r>
      <w:r w:rsidRPr="00F96614">
        <w:t>«О проведении межведомственных профилактических акций на территории города Челябинска в 202</w:t>
      </w:r>
      <w:r w:rsidR="00F96614">
        <w:t>5</w:t>
      </w:r>
      <w:r w:rsidR="0041577E" w:rsidRPr="00F96614">
        <w:t xml:space="preserve"> </w:t>
      </w:r>
      <w:r w:rsidRPr="00F96614">
        <w:t>году», в соответствии с письмом Комиссии по делам несовершеннолетних и защите их прав Администрации города Челябинска от 1</w:t>
      </w:r>
      <w:r w:rsidR="00F96614">
        <w:t>3</w:t>
      </w:r>
      <w:r w:rsidRPr="00F96614">
        <w:t>.01.202</w:t>
      </w:r>
      <w:r w:rsidR="00F96614">
        <w:t xml:space="preserve">5  </w:t>
      </w:r>
      <w:r w:rsidRPr="00F96614">
        <w:t xml:space="preserve"> № 17-01-</w:t>
      </w:r>
      <w:r w:rsidR="00F96614">
        <w:t>20</w:t>
      </w:r>
      <w:r w:rsidRPr="00F96614">
        <w:t xml:space="preserve">, Приказом Комитета по делам образования г. Челябинска № </w:t>
      </w:r>
      <w:r w:rsidR="00F96614">
        <w:t>100</w:t>
      </w:r>
      <w:r w:rsidRPr="00F96614">
        <w:t xml:space="preserve">-у от </w:t>
      </w:r>
      <w:r w:rsidR="00F96614">
        <w:t>2</w:t>
      </w:r>
      <w:r w:rsidR="0041577E" w:rsidRPr="00F96614">
        <w:t>2</w:t>
      </w:r>
      <w:r w:rsidRPr="00F96614">
        <w:t>.01.20</w:t>
      </w:r>
      <w:r w:rsidR="0041577E" w:rsidRPr="00F96614">
        <w:t>2</w:t>
      </w:r>
      <w:r w:rsidR="00F96614">
        <w:t>5</w:t>
      </w:r>
      <w:r w:rsidRPr="00F96614">
        <w:t xml:space="preserve"> </w:t>
      </w:r>
      <w:r w:rsidR="00F96614">
        <w:t>«</w:t>
      </w:r>
      <w:r w:rsidR="0041577E" w:rsidRPr="00F96614">
        <w:t>об</w:t>
      </w:r>
      <w:r w:rsidRPr="00F96614">
        <w:t xml:space="preserve"> участии в межведомственной профилактической акции «Дети улиц» в 202</w:t>
      </w:r>
      <w:r w:rsidR="00F96614">
        <w:t>5</w:t>
      </w:r>
      <w:r w:rsidRPr="00F96614">
        <w:t xml:space="preserve"> году</w:t>
      </w:r>
      <w:proofErr w:type="gramEnd"/>
      <w:r w:rsidR="00F96614">
        <w:t>»</w:t>
      </w:r>
      <w:r w:rsidRPr="00F96614">
        <w:t xml:space="preserve">, в целях реализации системы мер по профилактике безнадзорности и правонарушений несовершеннолетних, выявления причин и условий совершения самовольных уходов, оказания первой помощи детям и подросткам, занимающихся бродяжничеством и </w:t>
      </w:r>
      <w:proofErr w:type="gramStart"/>
      <w:r w:rsidRPr="00F96614">
        <w:t>попрошайничеством</w:t>
      </w:r>
      <w:proofErr w:type="gramEnd"/>
      <w:r w:rsidRPr="00F96614">
        <w:t xml:space="preserve">, выявления взрослых лиц, вовлекающих детей и подростков в </w:t>
      </w:r>
      <w:r w:rsidRPr="00543D00">
        <w:t>совершение противоправных действий</w:t>
      </w:r>
    </w:p>
    <w:p w:rsidR="001C4824" w:rsidRPr="00543D00" w:rsidRDefault="00B305E4" w:rsidP="00F96614">
      <w:pPr>
        <w:ind w:firstLine="615"/>
      </w:pPr>
      <w:r w:rsidRPr="00543D00">
        <w:t>ПРИКАЗЫВАЮ:</w:t>
      </w:r>
    </w:p>
    <w:p w:rsidR="001C4824" w:rsidRPr="00543D00" w:rsidRDefault="00B305E4" w:rsidP="00F96614">
      <w:pPr>
        <w:pStyle w:val="a3"/>
        <w:numPr>
          <w:ilvl w:val="0"/>
          <w:numId w:val="8"/>
        </w:numPr>
      </w:pPr>
      <w:r w:rsidRPr="00543D00">
        <w:t>Принять участие в городской межведомственной профилактической акции «Дети улиц» (далее - Акция) с 1 февраля по 2</w:t>
      </w:r>
      <w:r w:rsidR="00F96614" w:rsidRPr="00543D00">
        <w:t>8</w:t>
      </w:r>
      <w:r w:rsidRPr="00543D00">
        <w:t xml:space="preserve"> февраля 202</w:t>
      </w:r>
      <w:r w:rsidR="00F96614" w:rsidRPr="00543D00">
        <w:t>5</w:t>
      </w:r>
      <w:r w:rsidRPr="00543D00">
        <w:t xml:space="preserve"> года.</w:t>
      </w:r>
    </w:p>
    <w:p w:rsidR="001C4824" w:rsidRPr="00543D00" w:rsidRDefault="00F96614" w:rsidP="00543D00">
      <w:pPr>
        <w:ind w:left="708" w:firstLine="615"/>
      </w:pPr>
      <w:r w:rsidRPr="00543D00">
        <w:t xml:space="preserve">2. </w:t>
      </w:r>
      <w:r w:rsidR="00B305E4" w:rsidRPr="00543D00">
        <w:t xml:space="preserve">Утвердить План проведения Межведомственной Акции «Дети улиц» в </w:t>
      </w:r>
      <w:r w:rsidR="002F6977" w:rsidRPr="00543D00">
        <w:t>школе</w:t>
      </w:r>
      <w:r w:rsidR="00B305E4" w:rsidRPr="00543D00">
        <w:t xml:space="preserve"> (Приложение 2).</w:t>
      </w:r>
    </w:p>
    <w:p w:rsidR="001C4824" w:rsidRPr="00543D00" w:rsidRDefault="00F96614" w:rsidP="00543D00">
      <w:pPr>
        <w:ind w:left="708" w:firstLine="615"/>
      </w:pPr>
      <w:r w:rsidRPr="00543D00">
        <w:t xml:space="preserve">3. </w:t>
      </w:r>
      <w:r w:rsidR="00B305E4" w:rsidRPr="00543D00">
        <w:t xml:space="preserve"> В целях организации и проведения межведомственной профилактической акции «Дети улиц» создать рабочую группу в следующем составе:</w:t>
      </w:r>
    </w:p>
    <w:p w:rsidR="001C4824" w:rsidRPr="00543D00" w:rsidRDefault="00284690" w:rsidP="00F96614">
      <w:pPr>
        <w:ind w:firstLine="615"/>
      </w:pPr>
      <w:r w:rsidRPr="00543D00">
        <w:t>Москвитина А.В.</w:t>
      </w:r>
      <w:r w:rsidR="00B305E4" w:rsidRPr="00543D00">
        <w:t xml:space="preserve"> - заместитель директора по учебно-воспитательной работе;</w:t>
      </w:r>
    </w:p>
    <w:p w:rsidR="00284690" w:rsidRPr="00543D00" w:rsidRDefault="002962D7" w:rsidP="00F96614">
      <w:pPr>
        <w:ind w:firstLine="615"/>
      </w:pPr>
      <w:r w:rsidRPr="00543D00">
        <w:t>Шевцов В.М.</w:t>
      </w:r>
      <w:r w:rsidR="00284690" w:rsidRPr="00543D00">
        <w:t xml:space="preserve"> - заместитель директора по учебно-воспитательной работе;</w:t>
      </w:r>
    </w:p>
    <w:p w:rsidR="00284690" w:rsidRPr="00543D00" w:rsidRDefault="00360D9D" w:rsidP="00F96614">
      <w:pPr>
        <w:ind w:firstLine="615"/>
      </w:pPr>
      <w:proofErr w:type="spellStart"/>
      <w:r w:rsidRPr="00543D00">
        <w:t>Хребтова</w:t>
      </w:r>
      <w:proofErr w:type="spellEnd"/>
      <w:r w:rsidRPr="00543D00">
        <w:t xml:space="preserve"> И.В. - заместитель директора по учебно-воспитательной работе;</w:t>
      </w:r>
    </w:p>
    <w:p w:rsidR="001C4824" w:rsidRPr="00543D00" w:rsidRDefault="00F96614" w:rsidP="00F96614">
      <w:pPr>
        <w:ind w:firstLine="615"/>
      </w:pPr>
      <w:proofErr w:type="spellStart"/>
      <w:r w:rsidRPr="00543D00">
        <w:t>Шамбергер</w:t>
      </w:r>
      <w:proofErr w:type="spellEnd"/>
      <w:r w:rsidRPr="00543D00">
        <w:t xml:space="preserve"> С.А.</w:t>
      </w:r>
      <w:r w:rsidR="00B305E4" w:rsidRPr="00543D00">
        <w:t xml:space="preserve"> - заместитель директора по воспитательной работе;</w:t>
      </w:r>
    </w:p>
    <w:p w:rsidR="001C4824" w:rsidRPr="00543D00" w:rsidRDefault="00360D9D" w:rsidP="00F96614">
      <w:pPr>
        <w:ind w:firstLine="615"/>
      </w:pPr>
      <w:r w:rsidRPr="00543D00">
        <w:t>Шитова Н.Е.</w:t>
      </w:r>
      <w:r w:rsidR="00B305E4" w:rsidRPr="00543D00">
        <w:t xml:space="preserve"> - социальный педагог;</w:t>
      </w:r>
    </w:p>
    <w:p w:rsidR="00360D9D" w:rsidRPr="00543D00" w:rsidRDefault="00360D9D" w:rsidP="00F96614">
      <w:pPr>
        <w:ind w:firstLine="615"/>
      </w:pPr>
      <w:proofErr w:type="spellStart"/>
      <w:r w:rsidRPr="00543D00">
        <w:t>Подосенова</w:t>
      </w:r>
      <w:proofErr w:type="spellEnd"/>
      <w:r w:rsidRPr="00543D00">
        <w:t xml:space="preserve"> Е.Н. - социальный педагог;</w:t>
      </w:r>
    </w:p>
    <w:p w:rsidR="001C4824" w:rsidRPr="00543D00" w:rsidRDefault="00360D9D" w:rsidP="00F96614">
      <w:pPr>
        <w:ind w:firstLine="615"/>
      </w:pPr>
      <w:r w:rsidRPr="00543D00">
        <w:t>Воронова Л.Г.</w:t>
      </w:r>
      <w:r w:rsidR="00B305E4" w:rsidRPr="00543D00">
        <w:t xml:space="preserve"> - педагог-психолог;</w:t>
      </w:r>
    </w:p>
    <w:p w:rsidR="00F96614" w:rsidRPr="00543D00" w:rsidRDefault="00F96614" w:rsidP="00F96614">
      <w:pPr>
        <w:ind w:firstLine="615"/>
      </w:pPr>
      <w:r w:rsidRPr="00543D00">
        <w:t>Измайлова Л.А. - педагог-психолог;</w:t>
      </w:r>
    </w:p>
    <w:p w:rsidR="007E777C" w:rsidRPr="00543D00" w:rsidRDefault="007E777C" w:rsidP="00F96614">
      <w:pPr>
        <w:ind w:firstLine="615"/>
      </w:pPr>
      <w:r w:rsidRPr="00543D00">
        <w:t>Гладкова А.Г. – председателя первичного отделения «Движения первых»;</w:t>
      </w:r>
    </w:p>
    <w:p w:rsidR="007E777C" w:rsidRPr="00543D00" w:rsidRDefault="007E777C" w:rsidP="00F96614">
      <w:pPr>
        <w:ind w:firstLine="615"/>
      </w:pPr>
      <w:r w:rsidRPr="00543D00">
        <w:t>Гнездилову А.А. – советник директора, педагог-организатор;</w:t>
      </w:r>
    </w:p>
    <w:p w:rsidR="001C4824" w:rsidRPr="00543D00" w:rsidRDefault="00360D9D" w:rsidP="00F96614">
      <w:pPr>
        <w:ind w:firstLine="615"/>
      </w:pPr>
      <w:r w:rsidRPr="00543D00">
        <w:t>Горбатова Т.В.</w:t>
      </w:r>
      <w:r w:rsidR="00B305E4" w:rsidRPr="00543D00">
        <w:t xml:space="preserve"> - руководитель </w:t>
      </w:r>
      <w:proofErr w:type="gramStart"/>
      <w:r w:rsidR="00B305E4" w:rsidRPr="00543D00">
        <w:t>МО КР</w:t>
      </w:r>
      <w:proofErr w:type="gramEnd"/>
      <w:r w:rsidR="00B305E4" w:rsidRPr="00543D00">
        <w:t>.</w:t>
      </w:r>
    </w:p>
    <w:p w:rsidR="001C4824" w:rsidRPr="00543D00" w:rsidRDefault="00B305E4" w:rsidP="00543D00">
      <w:pPr>
        <w:ind w:left="801" w:firstLine="615"/>
      </w:pPr>
      <w:r w:rsidRPr="00543D00">
        <w:t xml:space="preserve">4. </w:t>
      </w:r>
      <w:proofErr w:type="spellStart"/>
      <w:r w:rsidR="00F96614" w:rsidRPr="00543D00">
        <w:t>Шамбергер</w:t>
      </w:r>
      <w:proofErr w:type="spellEnd"/>
      <w:r w:rsidR="00F96614" w:rsidRPr="00543D00">
        <w:t xml:space="preserve"> С.А.</w:t>
      </w:r>
      <w:r w:rsidR="00360D9D" w:rsidRPr="00543D00">
        <w:t>,</w:t>
      </w:r>
      <w:r w:rsidRPr="00543D00">
        <w:t xml:space="preserve"> заместителю директора:</w:t>
      </w:r>
    </w:p>
    <w:p w:rsidR="001C4824" w:rsidRPr="00543D00" w:rsidRDefault="00B305E4" w:rsidP="007E777C">
      <w:pPr>
        <w:pStyle w:val="a3"/>
        <w:numPr>
          <w:ilvl w:val="0"/>
          <w:numId w:val="10"/>
        </w:numPr>
        <w:ind w:left="142" w:firstLine="708"/>
      </w:pPr>
      <w:r w:rsidRPr="00543D00">
        <w:t>создать организационно-управленческие условия для проведения Акции;</w:t>
      </w:r>
    </w:p>
    <w:p w:rsidR="001C4824" w:rsidRPr="00543D00" w:rsidRDefault="00B305E4" w:rsidP="007E777C">
      <w:pPr>
        <w:pStyle w:val="a3"/>
        <w:numPr>
          <w:ilvl w:val="0"/>
          <w:numId w:val="10"/>
        </w:numPr>
        <w:ind w:left="142" w:firstLine="708"/>
      </w:pPr>
      <w:r w:rsidRPr="00543D00">
        <w:t>разработать и организовать реализацию плана мероприятий в рамках акции с привлечением организаций и ведомств системы профилактики;</w:t>
      </w:r>
    </w:p>
    <w:p w:rsidR="001C4824" w:rsidRPr="00543D00" w:rsidRDefault="00B305E4" w:rsidP="007E777C">
      <w:pPr>
        <w:pStyle w:val="a3"/>
        <w:numPr>
          <w:ilvl w:val="0"/>
          <w:numId w:val="10"/>
        </w:numPr>
        <w:ind w:left="142" w:firstLine="708"/>
      </w:pPr>
      <w:r w:rsidRPr="00543D00">
        <w:t>довести до сведения классных руководителей информацию о мероприятиях Акции;</w:t>
      </w:r>
    </w:p>
    <w:p w:rsidR="001C4824" w:rsidRPr="00543D00" w:rsidRDefault="00B305E4" w:rsidP="007E777C">
      <w:pPr>
        <w:pStyle w:val="a3"/>
        <w:numPr>
          <w:ilvl w:val="0"/>
          <w:numId w:val="10"/>
        </w:numPr>
        <w:ind w:left="142" w:firstLine="708"/>
      </w:pPr>
      <w:r w:rsidRPr="00543D00">
        <w:t>обеспечить в рамках проведения Акции координацию деятельности классных руководителей, социального педагога, педагога — психолога, выполнение классными руководителями Плана акции;</w:t>
      </w:r>
    </w:p>
    <w:p w:rsidR="001C4824" w:rsidRPr="00543D00" w:rsidRDefault="00B305E4" w:rsidP="007E777C">
      <w:pPr>
        <w:pStyle w:val="a3"/>
        <w:numPr>
          <w:ilvl w:val="0"/>
          <w:numId w:val="10"/>
        </w:numPr>
        <w:ind w:left="142" w:firstLine="708"/>
      </w:pPr>
      <w:r w:rsidRPr="00543D00">
        <w:t xml:space="preserve">в случае выявления детей, нуждающихся в помощи организовать работу по оказанию выявленным детям и семьям группы риска социально-педагогической и </w:t>
      </w:r>
      <w:r w:rsidRPr="00543D00">
        <w:lastRenderedPageBreak/>
        <w:t>социально</w:t>
      </w:r>
      <w:r w:rsidR="00360D9D" w:rsidRPr="00543D00">
        <w:t>-</w:t>
      </w:r>
      <w:r w:rsidRPr="00543D00">
        <w:t>психологической помощи в соответствии с планом мероприятий по реализации программы реабилитации семьи и детей группы риска;</w:t>
      </w:r>
    </w:p>
    <w:p w:rsidR="001C4824" w:rsidRPr="00543D00" w:rsidRDefault="00B305E4" w:rsidP="007E777C">
      <w:pPr>
        <w:pStyle w:val="a3"/>
        <w:numPr>
          <w:ilvl w:val="0"/>
          <w:numId w:val="10"/>
        </w:numPr>
        <w:ind w:left="142" w:firstLine="708"/>
      </w:pPr>
      <w:r w:rsidRPr="00543D00">
        <w:t xml:space="preserve">провести самоанализ и </w:t>
      </w:r>
      <w:proofErr w:type="spellStart"/>
      <w:r w:rsidRPr="00543D00">
        <w:t>самоэкспертизу</w:t>
      </w:r>
      <w:proofErr w:type="spellEnd"/>
      <w:r w:rsidRPr="00543D00">
        <w:t xml:space="preserve"> деятельности </w:t>
      </w:r>
      <w:proofErr w:type="gramStart"/>
      <w:r w:rsidRPr="00543D00">
        <w:t>согласно Приложения</w:t>
      </w:r>
      <w:proofErr w:type="gramEnd"/>
      <w:r w:rsidRPr="00543D00">
        <w:t xml:space="preserve"> 2 приказа Комитета;</w:t>
      </w:r>
    </w:p>
    <w:p w:rsidR="001C4824" w:rsidRPr="00543D00" w:rsidRDefault="00360D9D" w:rsidP="00543D00">
      <w:pPr>
        <w:ind w:left="801" w:firstLine="615"/>
      </w:pPr>
      <w:r w:rsidRPr="00543D00">
        <w:t xml:space="preserve">5.  Шитовой Н.Е., </w:t>
      </w:r>
      <w:proofErr w:type="spellStart"/>
      <w:r w:rsidRPr="00543D00">
        <w:t>Подосеновой</w:t>
      </w:r>
      <w:proofErr w:type="spellEnd"/>
      <w:r w:rsidR="00B305E4" w:rsidRPr="00543D00">
        <w:t xml:space="preserve"> социальн</w:t>
      </w:r>
      <w:r w:rsidR="007E777C" w:rsidRPr="00543D00">
        <w:t>ым</w:t>
      </w:r>
      <w:r w:rsidR="00B305E4" w:rsidRPr="00543D00">
        <w:t xml:space="preserve"> педагог</w:t>
      </w:r>
      <w:r w:rsidR="007E777C" w:rsidRPr="00543D00">
        <w:t>ам</w:t>
      </w:r>
      <w:r w:rsidR="00B305E4" w:rsidRPr="00543D00">
        <w:t>:</w:t>
      </w:r>
    </w:p>
    <w:p w:rsidR="001C4824" w:rsidRPr="00543D00" w:rsidRDefault="007E777C" w:rsidP="00F96614">
      <w:pPr>
        <w:ind w:firstLine="615"/>
      </w:pPr>
      <w:r w:rsidRPr="00543D00">
        <w:t xml:space="preserve">- </w:t>
      </w:r>
      <w:r w:rsidR="00B305E4" w:rsidRPr="00543D00">
        <w:t xml:space="preserve">организовать «горячую телефонную линию» по проблемам детской безнадзорности, по вопросам защиты прав детей в </w:t>
      </w:r>
      <w:r w:rsidR="00C056D4" w:rsidRPr="00543D00">
        <w:t>школе</w:t>
      </w:r>
      <w:r w:rsidR="00B305E4" w:rsidRPr="00543D00">
        <w:t>;</w:t>
      </w:r>
    </w:p>
    <w:p w:rsidR="006872CD" w:rsidRPr="00543D00" w:rsidRDefault="006872CD" w:rsidP="006872CD">
      <w:pPr>
        <w:ind w:firstLine="615"/>
      </w:pPr>
      <w:r w:rsidRPr="00543D00">
        <w:t>- организовать работу по оказанию выявленным детям и семьям группы риска социально-педагогическую и социально- психологическую помощь в соответствии с планом мероприятий по реализации программы реабилитации семьи и детей группы риска;</w:t>
      </w:r>
    </w:p>
    <w:p w:rsidR="00072139" w:rsidRPr="00543D00" w:rsidRDefault="00C056D4" w:rsidP="00F96614">
      <w:pPr>
        <w:ind w:firstLine="615"/>
      </w:pPr>
      <w:r w:rsidRPr="00543D00">
        <w:t xml:space="preserve">-  </w:t>
      </w:r>
      <w:r w:rsidR="0041577E" w:rsidRPr="00543D00">
        <w:t xml:space="preserve">согласно Плану </w:t>
      </w:r>
      <w:r w:rsidR="00B305E4" w:rsidRPr="00543D00">
        <w:t xml:space="preserve">акции организовать проведение классных часов, бесед по правовому просвещению, в т.ч. правовой ответственности за совершение самовольных уходов несовершеннолетних, о вреде курения </w:t>
      </w:r>
      <w:proofErr w:type="spellStart"/>
      <w:r w:rsidR="00B305E4" w:rsidRPr="00543D00">
        <w:t>вейпов</w:t>
      </w:r>
      <w:proofErr w:type="spellEnd"/>
      <w:r w:rsidR="00B305E4" w:rsidRPr="00543D00">
        <w:t xml:space="preserve">; </w:t>
      </w:r>
    </w:p>
    <w:p w:rsidR="001C4824" w:rsidRPr="00543D00" w:rsidRDefault="00B305E4" w:rsidP="00F96614">
      <w:pPr>
        <w:ind w:firstLine="615"/>
      </w:pPr>
      <w:r w:rsidRPr="00543D00">
        <w:t xml:space="preserve">-организовать встречу с инспектором ПДН ОП «Калининский»» УМВД России по </w:t>
      </w:r>
      <w:proofErr w:type="gramStart"/>
      <w:r w:rsidRPr="00543D00">
        <w:t>г</w:t>
      </w:r>
      <w:proofErr w:type="gramEnd"/>
      <w:r w:rsidRPr="00543D00">
        <w:t>. Челябинску, заместителями прокурора Калининского района;</w:t>
      </w:r>
    </w:p>
    <w:p w:rsidR="007E777C" w:rsidRPr="00543D00" w:rsidRDefault="00C056D4" w:rsidP="00F96614">
      <w:pPr>
        <w:ind w:firstLine="615"/>
      </w:pPr>
      <w:r w:rsidRPr="00543D00">
        <w:t xml:space="preserve">-  </w:t>
      </w:r>
      <w:r w:rsidR="00B305E4" w:rsidRPr="00543D00">
        <w:t xml:space="preserve">продолжить работу по выявлению, учету </w:t>
      </w:r>
      <w:proofErr w:type="gramStart"/>
      <w:r w:rsidR="00B305E4" w:rsidRPr="00543D00">
        <w:t>несовершеннолетних</w:t>
      </w:r>
      <w:proofErr w:type="gramEnd"/>
      <w:r w:rsidR="00B305E4" w:rsidRPr="00543D00">
        <w:t xml:space="preserve"> не посещающих или систематически пропускающих по неуважительным причинам занятия; </w:t>
      </w:r>
    </w:p>
    <w:p w:rsidR="00483BD8" w:rsidRPr="00543D00" w:rsidRDefault="007E777C" w:rsidP="00F96614">
      <w:pPr>
        <w:ind w:firstLine="615"/>
      </w:pPr>
      <w:r w:rsidRPr="00543D00">
        <w:t xml:space="preserve">- </w:t>
      </w:r>
      <w:proofErr w:type="gramStart"/>
      <w:r w:rsidR="00B305E4" w:rsidRPr="00543D00">
        <w:t>предоставить справку</w:t>
      </w:r>
      <w:proofErr w:type="gramEnd"/>
      <w:r w:rsidR="00B305E4" w:rsidRPr="00543D00">
        <w:t xml:space="preserve"> по итогам контроля пропусков уроков до 2</w:t>
      </w:r>
      <w:r w:rsidRPr="00543D00">
        <w:t>1</w:t>
      </w:r>
      <w:r w:rsidR="00B305E4" w:rsidRPr="00543D00">
        <w:t>.02.202</w:t>
      </w:r>
      <w:r w:rsidRPr="00543D00">
        <w:t>5г</w:t>
      </w:r>
      <w:r w:rsidR="00B305E4" w:rsidRPr="00543D00">
        <w:t xml:space="preserve">; </w:t>
      </w:r>
    </w:p>
    <w:p w:rsidR="001C4824" w:rsidRPr="00543D00" w:rsidRDefault="00B305E4" w:rsidP="00F96614">
      <w:pPr>
        <w:ind w:firstLine="615"/>
      </w:pPr>
      <w:r w:rsidRPr="00543D00">
        <w:t>- обеспечить своевременную корректировку банка данных несовершеннолетних, систематически самовольно уходящих из дома;</w:t>
      </w:r>
    </w:p>
    <w:p w:rsidR="001C4824" w:rsidRPr="00543D00" w:rsidRDefault="00C056D4" w:rsidP="00F96614">
      <w:pPr>
        <w:ind w:firstLine="615"/>
      </w:pPr>
      <w:r w:rsidRPr="00543D00">
        <w:t xml:space="preserve">-   </w:t>
      </w:r>
      <w:r w:rsidR="00B305E4" w:rsidRPr="00543D00">
        <w:t>предоставить в СП МКУ «ЦОДОО» по Калининскому району в соответствии с графиком (до 0</w:t>
      </w:r>
      <w:r w:rsidR="006872CD" w:rsidRPr="00543D00">
        <w:t>4</w:t>
      </w:r>
      <w:r w:rsidR="00B305E4" w:rsidRPr="00543D00">
        <w:t>.03.202</w:t>
      </w:r>
      <w:r w:rsidR="007E777C" w:rsidRPr="00543D00">
        <w:t>5</w:t>
      </w:r>
      <w:r w:rsidR="00B305E4" w:rsidRPr="00543D00">
        <w:t>) итоговую информацию об участии в межведомственной профилактической акции «Дети улиц»:</w:t>
      </w:r>
    </w:p>
    <w:p w:rsidR="001C4824" w:rsidRPr="00543D00" w:rsidRDefault="00C056D4" w:rsidP="00F96614">
      <w:pPr>
        <w:ind w:firstLine="615"/>
      </w:pPr>
      <w:r w:rsidRPr="00543D00">
        <w:t xml:space="preserve">-   </w:t>
      </w:r>
      <w:r w:rsidR="00B305E4" w:rsidRPr="00543D00">
        <w:t>сведения о несовершеннолетних, выявленных в ходе Акции (Приложение З);</w:t>
      </w:r>
    </w:p>
    <w:p w:rsidR="001C4824" w:rsidRPr="00543D00" w:rsidRDefault="00C056D4" w:rsidP="00F96614">
      <w:pPr>
        <w:ind w:firstLine="615"/>
      </w:pPr>
      <w:r w:rsidRPr="00543D00">
        <w:t xml:space="preserve">-    </w:t>
      </w:r>
      <w:r w:rsidR="00B305E4" w:rsidRPr="00543D00">
        <w:t xml:space="preserve"> статистические сведения о результатах проведения Акции (Приложение </w:t>
      </w:r>
      <w:r w:rsidR="006872CD" w:rsidRPr="00543D00">
        <w:t>4</w:t>
      </w:r>
      <w:r w:rsidR="00B305E4" w:rsidRPr="00543D00">
        <w:t>);</w:t>
      </w:r>
    </w:p>
    <w:p w:rsidR="001C4824" w:rsidRPr="00543D00" w:rsidRDefault="00C056D4" w:rsidP="00F96614">
      <w:pPr>
        <w:ind w:firstLine="615"/>
      </w:pPr>
      <w:r w:rsidRPr="00543D00">
        <w:t xml:space="preserve">-   </w:t>
      </w:r>
      <w:r w:rsidR="00B305E4" w:rsidRPr="00543D00">
        <w:t xml:space="preserve">сведения об имеющихся методических разработках по профилактике безнадзорности и правонарушений несовершеннолетних, профилактике суицидального поведения, оказанию помощи детям и подросткам, занимающимся бродяжничеством и </w:t>
      </w:r>
      <w:proofErr w:type="gramStart"/>
      <w:r w:rsidR="00B305E4" w:rsidRPr="00543D00">
        <w:t>попрошайничеством</w:t>
      </w:r>
      <w:proofErr w:type="gramEnd"/>
      <w:r w:rsidR="00B305E4" w:rsidRPr="00543D00">
        <w:t xml:space="preserve">, выявлению взрослых лиц, вовлекающих детей и подростков в совершение противоправных действий (Приложение </w:t>
      </w:r>
      <w:r w:rsidR="006872CD" w:rsidRPr="00543D00">
        <w:t>5</w:t>
      </w:r>
      <w:r w:rsidR="00B305E4" w:rsidRPr="00543D00">
        <w:t>);</w:t>
      </w:r>
    </w:p>
    <w:p w:rsidR="001C4824" w:rsidRPr="00543D00" w:rsidRDefault="00C056D4" w:rsidP="00F96614">
      <w:pPr>
        <w:ind w:firstLine="615"/>
      </w:pPr>
      <w:r w:rsidRPr="00543D00">
        <w:t xml:space="preserve"> </w:t>
      </w:r>
      <w:proofErr w:type="gramStart"/>
      <w:r w:rsidRPr="00543D00">
        <w:t xml:space="preserve">-   </w:t>
      </w:r>
      <w:r w:rsidR="00B305E4" w:rsidRPr="00543D00">
        <w:t>информацию о мерах, принятых на основе анализа сведений о совершенных в 202</w:t>
      </w:r>
      <w:r w:rsidR="007E777C" w:rsidRPr="00543D00">
        <w:t>4</w:t>
      </w:r>
      <w:r w:rsidR="00B305E4" w:rsidRPr="00543D00">
        <w:t xml:space="preserve"> году правонарушениях, преступлениях, самовольных уходах несовершеннолетних, о не обучающихся несовершеннолетних (при наличии указанных фактов);</w:t>
      </w:r>
      <w:proofErr w:type="gramEnd"/>
    </w:p>
    <w:p w:rsidR="001C4824" w:rsidRPr="00543D00" w:rsidRDefault="00C056D4" w:rsidP="00F96614">
      <w:pPr>
        <w:ind w:firstLine="615"/>
      </w:pPr>
      <w:r w:rsidRPr="00543D00">
        <w:rPr>
          <w:noProof/>
        </w:rPr>
        <w:t xml:space="preserve">-       </w:t>
      </w:r>
      <w:r w:rsidR="00B305E4" w:rsidRPr="00543D00">
        <w:t xml:space="preserve"> информацию по итогам </w:t>
      </w:r>
      <w:proofErr w:type="spellStart"/>
      <w:r w:rsidR="00B305E4" w:rsidRPr="00543D00">
        <w:t>самоэкспертизы</w:t>
      </w:r>
      <w:proofErr w:type="spellEnd"/>
      <w:r w:rsidR="00B305E4" w:rsidRPr="00543D00">
        <w:t xml:space="preserve"> деятельности.</w:t>
      </w:r>
    </w:p>
    <w:p w:rsidR="001C4824" w:rsidRPr="00543D00" w:rsidRDefault="00B305E4" w:rsidP="007E777C">
      <w:pPr>
        <w:pStyle w:val="a3"/>
        <w:numPr>
          <w:ilvl w:val="0"/>
          <w:numId w:val="11"/>
        </w:numPr>
        <w:ind w:left="1134"/>
      </w:pPr>
      <w:r w:rsidRPr="00543D00">
        <w:t xml:space="preserve">разработать планы индивидуально-профилактической работы с детьми (совместно с </w:t>
      </w:r>
      <w:r w:rsidRPr="00543D00">
        <w:rPr>
          <w:noProof/>
        </w:rPr>
        <w:drawing>
          <wp:inline distT="0" distB="0" distL="0" distR="0">
            <wp:extent cx="4573" cy="4573"/>
            <wp:effectExtent l="0" t="0" r="0" b="0"/>
            <wp:docPr id="4536" name="Picture 4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" name="Picture 45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D00">
        <w:t>педагогом-психологом), выявленными в ходе Акции;</w:t>
      </w:r>
    </w:p>
    <w:p w:rsidR="001C4824" w:rsidRPr="00543D00" w:rsidRDefault="00B305E4" w:rsidP="007E777C">
      <w:pPr>
        <w:pStyle w:val="a3"/>
        <w:numPr>
          <w:ilvl w:val="0"/>
          <w:numId w:val="11"/>
        </w:numPr>
        <w:ind w:left="1134"/>
      </w:pPr>
      <w:r w:rsidRPr="00543D00">
        <w:t>провести ревизию всех индивидуально-профилактических планов работы с детьми</w:t>
      </w:r>
    </w:p>
    <w:p w:rsidR="001C4824" w:rsidRPr="00543D00" w:rsidRDefault="00B305E4" w:rsidP="007E777C">
      <w:pPr>
        <w:pStyle w:val="a3"/>
        <w:numPr>
          <w:ilvl w:val="0"/>
          <w:numId w:val="11"/>
        </w:numPr>
        <w:ind w:left="1134"/>
      </w:pPr>
      <w:r w:rsidRPr="00543D00">
        <w:t>«группы риска»;</w:t>
      </w:r>
    </w:p>
    <w:p w:rsidR="001C4824" w:rsidRPr="00543D00" w:rsidRDefault="00B305E4" w:rsidP="007E777C">
      <w:pPr>
        <w:pStyle w:val="a3"/>
        <w:numPr>
          <w:ilvl w:val="0"/>
          <w:numId w:val="11"/>
        </w:numPr>
        <w:ind w:left="1134"/>
      </w:pPr>
      <w:r w:rsidRPr="00543D00">
        <w:t xml:space="preserve">представить актуальную информацию о проведении Акции для размещения на сайте </w:t>
      </w:r>
      <w:r w:rsidR="00C056D4" w:rsidRPr="00543D00">
        <w:t>школы</w:t>
      </w:r>
      <w:r w:rsidRPr="00543D00">
        <w:t>;</w:t>
      </w:r>
    </w:p>
    <w:p w:rsidR="001C4824" w:rsidRPr="00543D00" w:rsidRDefault="00B305E4" w:rsidP="007E777C">
      <w:pPr>
        <w:pStyle w:val="a3"/>
        <w:numPr>
          <w:ilvl w:val="0"/>
          <w:numId w:val="11"/>
        </w:numPr>
        <w:ind w:left="1134"/>
      </w:pPr>
      <w:proofErr w:type="gramStart"/>
      <w:r w:rsidRPr="00543D00">
        <w:t>разместить</w:t>
      </w:r>
      <w:proofErr w:type="gramEnd"/>
      <w:r w:rsidRPr="00543D00">
        <w:t xml:space="preserve"> актуальную информацию о проведении Акции на информационных стендах.</w:t>
      </w:r>
    </w:p>
    <w:p w:rsidR="001C4824" w:rsidRPr="00543D00" w:rsidRDefault="007E777C" w:rsidP="00543D00">
      <w:pPr>
        <w:ind w:left="519" w:firstLine="615"/>
      </w:pPr>
      <w:r w:rsidRPr="00543D00">
        <w:t xml:space="preserve">6. </w:t>
      </w:r>
      <w:r w:rsidR="00C056D4" w:rsidRPr="00543D00">
        <w:t>Вороновой Л.Г.</w:t>
      </w:r>
      <w:r w:rsidR="00B47CED" w:rsidRPr="00543D00">
        <w:t>, Измайловой</w:t>
      </w:r>
      <w:r w:rsidR="0041577E" w:rsidRPr="00543D00">
        <w:t>, педагог</w:t>
      </w:r>
      <w:r w:rsidRPr="00543D00">
        <w:t>ам</w:t>
      </w:r>
      <w:r w:rsidR="0041577E" w:rsidRPr="00543D00">
        <w:t>-психолог</w:t>
      </w:r>
      <w:r w:rsidRPr="00543D00">
        <w:t>ам</w:t>
      </w:r>
      <w:r w:rsidR="00B305E4" w:rsidRPr="00543D00">
        <w:t>:</w:t>
      </w:r>
    </w:p>
    <w:p w:rsidR="00072139" w:rsidRPr="00543D00" w:rsidRDefault="00072139" w:rsidP="00F96614">
      <w:pPr>
        <w:ind w:firstLine="615"/>
      </w:pPr>
      <w:r w:rsidRPr="00543D00">
        <w:t>- организовать работу по оказанию выявленным детям и семьям группы риска</w:t>
      </w:r>
      <w:r w:rsidR="006872CD" w:rsidRPr="00543D00">
        <w:t xml:space="preserve"> </w:t>
      </w:r>
      <w:r w:rsidRPr="00543D00">
        <w:t>социально-педагогическую и социально- психо</w:t>
      </w:r>
      <w:r w:rsidR="006872CD" w:rsidRPr="00543D00">
        <w:t>логическую помощь в соответствии с планом мероприятий по реализации программы реабилитации семьи и детей группы риска;</w:t>
      </w:r>
    </w:p>
    <w:p w:rsidR="001C4824" w:rsidRPr="00543D00" w:rsidRDefault="00B305E4" w:rsidP="007E777C">
      <w:pPr>
        <w:pStyle w:val="a3"/>
        <w:numPr>
          <w:ilvl w:val="0"/>
          <w:numId w:val="12"/>
        </w:numPr>
        <w:ind w:left="426"/>
      </w:pPr>
      <w:r w:rsidRPr="00543D00">
        <w:t>разработать планы индивидуально-профилактической работы с детьми, выявленными в ходе Акции;</w:t>
      </w:r>
    </w:p>
    <w:p w:rsidR="001C4824" w:rsidRPr="00543D00" w:rsidRDefault="00B305E4" w:rsidP="007E777C">
      <w:pPr>
        <w:pStyle w:val="a3"/>
        <w:numPr>
          <w:ilvl w:val="0"/>
          <w:numId w:val="12"/>
        </w:numPr>
        <w:ind w:left="426"/>
      </w:pPr>
      <w:r w:rsidRPr="00543D00">
        <w:t xml:space="preserve">провести </w:t>
      </w:r>
      <w:proofErr w:type="spellStart"/>
      <w:r w:rsidRPr="00543D00">
        <w:t>самоэкспертизу</w:t>
      </w:r>
      <w:proofErr w:type="spellEnd"/>
      <w:r w:rsidRPr="00543D00">
        <w:t xml:space="preserve"> выполнения планов индивидуально-профилактической работы с нуждающимися детьми, состоящими на всех видах учёта;</w:t>
      </w:r>
    </w:p>
    <w:p w:rsidR="001C4824" w:rsidRPr="00543D00" w:rsidRDefault="00B305E4" w:rsidP="007E777C">
      <w:pPr>
        <w:pStyle w:val="a3"/>
        <w:numPr>
          <w:ilvl w:val="0"/>
          <w:numId w:val="12"/>
        </w:numPr>
        <w:ind w:left="426"/>
      </w:pPr>
      <w:r w:rsidRPr="00543D00">
        <w:t>откорректировать Программу профилакти</w:t>
      </w:r>
      <w:r w:rsidR="00483BD8" w:rsidRPr="00543D00">
        <w:t>ки</w:t>
      </w:r>
      <w:r w:rsidRPr="00543D00">
        <w:t xml:space="preserve"> суицидального поведения;</w:t>
      </w:r>
    </w:p>
    <w:p w:rsidR="001C4824" w:rsidRPr="00543D00" w:rsidRDefault="00B305E4" w:rsidP="007E777C">
      <w:pPr>
        <w:pStyle w:val="a3"/>
        <w:numPr>
          <w:ilvl w:val="0"/>
          <w:numId w:val="12"/>
        </w:numPr>
        <w:ind w:left="426"/>
      </w:pPr>
      <w:r w:rsidRPr="00543D00">
        <w:lastRenderedPageBreak/>
        <w:t>подготовить материалы для классных руководителей для проведения классных часов согласно Плану акции;</w:t>
      </w:r>
    </w:p>
    <w:p w:rsidR="001C4824" w:rsidRPr="00543D00" w:rsidRDefault="00B305E4" w:rsidP="007E777C">
      <w:pPr>
        <w:pStyle w:val="a3"/>
        <w:numPr>
          <w:ilvl w:val="0"/>
          <w:numId w:val="12"/>
        </w:numPr>
        <w:ind w:left="426"/>
      </w:pPr>
      <w:r w:rsidRPr="00543D00">
        <w:t>провест</w:t>
      </w:r>
      <w:r w:rsidR="0041577E" w:rsidRPr="00543D00">
        <w:t>и беседы с элементами дискуссии</w:t>
      </w:r>
      <w:r w:rsidR="00B47CED" w:rsidRPr="00543D00">
        <w:t xml:space="preserve"> «</w:t>
      </w:r>
      <w:r w:rsidRPr="00543D00">
        <w:t>Психологическое здоровье</w:t>
      </w:r>
      <w:r w:rsidR="00B47CED" w:rsidRPr="00543D00">
        <w:t>»</w:t>
      </w:r>
      <w:r w:rsidRPr="00543D00">
        <w:t xml:space="preserve"> (Профилактика </w:t>
      </w:r>
      <w:proofErr w:type="spellStart"/>
      <w:r w:rsidRPr="00543D00">
        <w:t>самоповреждающего</w:t>
      </w:r>
      <w:proofErr w:type="spellEnd"/>
      <w:r w:rsidRPr="00543D00">
        <w:t xml:space="preserve"> поведения подростков) в 7-11 классах;</w:t>
      </w:r>
    </w:p>
    <w:p w:rsidR="00483BD8" w:rsidRPr="00543D00" w:rsidRDefault="00B305E4" w:rsidP="00B47CED">
      <w:pPr>
        <w:pStyle w:val="a3"/>
        <w:numPr>
          <w:ilvl w:val="0"/>
          <w:numId w:val="12"/>
        </w:numPr>
        <w:ind w:left="426"/>
      </w:pPr>
      <w:r w:rsidRPr="00543D00">
        <w:t>провести диагно</w:t>
      </w:r>
      <w:r w:rsidR="00483BD8" w:rsidRPr="00543D00">
        <w:t xml:space="preserve">стику оценки состояния тревоги, </w:t>
      </w:r>
      <w:r w:rsidRPr="00543D00">
        <w:t xml:space="preserve">депрессии и суицидальных тенденций 9 классов; </w:t>
      </w:r>
    </w:p>
    <w:p w:rsidR="001C4824" w:rsidRPr="00543D00" w:rsidRDefault="00B305E4" w:rsidP="007E777C">
      <w:pPr>
        <w:pStyle w:val="a3"/>
        <w:numPr>
          <w:ilvl w:val="0"/>
          <w:numId w:val="12"/>
        </w:numPr>
        <w:ind w:left="426"/>
      </w:pPr>
      <w:r w:rsidRPr="00543D00">
        <w:rPr>
          <w:noProof/>
        </w:rPr>
        <w:drawing>
          <wp:inline distT="0" distB="0" distL="0" distR="0">
            <wp:extent cx="50298" cy="18291"/>
            <wp:effectExtent l="0" t="0" r="0" b="0"/>
            <wp:docPr id="4537" name="Picture 4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" name="Picture 45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8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D00">
        <w:t xml:space="preserve"> результаты проведённой диагностики довести до педагогического коллектива с рекомендациями по дальнейшей работе;</w:t>
      </w:r>
    </w:p>
    <w:p w:rsidR="001C4824" w:rsidRPr="00543D00" w:rsidRDefault="00B305E4" w:rsidP="007E777C">
      <w:pPr>
        <w:pStyle w:val="a3"/>
        <w:numPr>
          <w:ilvl w:val="0"/>
          <w:numId w:val="12"/>
        </w:numPr>
        <w:ind w:left="426"/>
      </w:pPr>
      <w:proofErr w:type="gramStart"/>
      <w:r w:rsidRPr="00543D00">
        <w:t xml:space="preserve">подготовить материалы для классных руководителей для проведения классных часов согласно Плану акции, принять участие в проведении тренингов, бесед с </w:t>
      </w:r>
      <w:r w:rsidR="00483BD8" w:rsidRPr="00543D00">
        <w:t>обучающимися</w:t>
      </w:r>
      <w:r w:rsidRPr="00543D00">
        <w:t xml:space="preserve"> по Плану акции;</w:t>
      </w:r>
      <w:proofErr w:type="gramEnd"/>
    </w:p>
    <w:p w:rsidR="001C4824" w:rsidRPr="00543D00" w:rsidRDefault="00B305E4" w:rsidP="007E777C">
      <w:pPr>
        <w:pStyle w:val="a3"/>
        <w:numPr>
          <w:ilvl w:val="0"/>
          <w:numId w:val="12"/>
        </w:numPr>
        <w:ind w:left="426"/>
      </w:pPr>
      <w:r w:rsidRPr="00543D00">
        <w:t xml:space="preserve">провести классные часы с элементами тренинга в 7-8 классах ”Умей сказать ”НЕТ”, </w:t>
      </w:r>
      <w:r w:rsidRPr="00543D00">
        <w:rPr>
          <w:noProof/>
        </w:rPr>
        <w:drawing>
          <wp:inline distT="0" distB="0" distL="0" distR="0">
            <wp:extent cx="4575" cy="4573"/>
            <wp:effectExtent l="0" t="0" r="0" b="0"/>
            <wp:docPr id="6666" name="Picture 6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" name="Picture 66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D00">
        <w:t>- отчёт и анализ воспитательных эффектов о проведённых мероприятиях предоставить до 25 февраля.</w:t>
      </w:r>
    </w:p>
    <w:p w:rsidR="001C4824" w:rsidRPr="00543D00" w:rsidRDefault="00483BD8" w:rsidP="00F96614">
      <w:pPr>
        <w:ind w:firstLine="615"/>
      </w:pPr>
      <w:r w:rsidRPr="00543D00">
        <w:t xml:space="preserve">            7</w:t>
      </w:r>
      <w:r w:rsidR="00B305E4" w:rsidRPr="00543D00">
        <w:t>. Классным руководителям:</w:t>
      </w:r>
    </w:p>
    <w:p w:rsidR="00483BD8" w:rsidRPr="00543D00" w:rsidRDefault="00621C63" w:rsidP="00F96614">
      <w:pPr>
        <w:ind w:firstLine="615"/>
      </w:pPr>
      <w:r w:rsidRPr="00543D00">
        <w:t xml:space="preserve">-     </w:t>
      </w:r>
      <w:r w:rsidR="00B305E4" w:rsidRPr="00543D00">
        <w:t xml:space="preserve">напомнить обучающимся и их родителям о </w:t>
      </w:r>
      <w:r w:rsidRPr="00543D00">
        <w:t>работе</w:t>
      </w:r>
      <w:r w:rsidR="00B305E4" w:rsidRPr="00543D00">
        <w:t xml:space="preserve"> телефонов «горячих линий»; </w:t>
      </w:r>
    </w:p>
    <w:p w:rsidR="001C4824" w:rsidRPr="00543D00" w:rsidRDefault="00B305E4" w:rsidP="00F96614">
      <w:pPr>
        <w:ind w:firstLine="615"/>
      </w:pPr>
      <w:r w:rsidRPr="00543D00">
        <w:rPr>
          <w:noProof/>
        </w:rPr>
        <w:drawing>
          <wp:inline distT="0" distB="0" distL="0" distR="0">
            <wp:extent cx="50322" cy="18292"/>
            <wp:effectExtent l="0" t="0" r="0" b="0"/>
            <wp:docPr id="6667" name="Picture 6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" name="Picture 66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D00">
        <w:t xml:space="preserve"> обеспечить своевременное выявление, учет несовершеннолетних систематически пропускающих по неуважительным причинам занятия;</w:t>
      </w:r>
    </w:p>
    <w:p w:rsidR="00B47CED" w:rsidRPr="00543D00" w:rsidRDefault="00B47CED" w:rsidP="00F96614">
      <w:pPr>
        <w:ind w:firstLine="615"/>
      </w:pPr>
      <w:r w:rsidRPr="00543D00">
        <w:t xml:space="preserve">- </w:t>
      </w:r>
      <w:r w:rsidR="00B305E4" w:rsidRPr="00543D00">
        <w:t xml:space="preserve">ежедневно заполнять сведения об </w:t>
      </w:r>
      <w:proofErr w:type="gramStart"/>
      <w:r w:rsidR="00B305E4" w:rsidRPr="00543D00">
        <w:t>отсутствующих</w:t>
      </w:r>
      <w:proofErr w:type="gramEnd"/>
      <w:r w:rsidR="00B305E4" w:rsidRPr="00543D00">
        <w:t xml:space="preserve"> обучающихся в электронном журнале; </w:t>
      </w:r>
    </w:p>
    <w:p w:rsidR="001C4824" w:rsidRPr="00543D00" w:rsidRDefault="00B305E4" w:rsidP="00F96614">
      <w:pPr>
        <w:ind w:firstLine="615"/>
      </w:pPr>
      <w:r w:rsidRPr="00543D00">
        <w:t xml:space="preserve">- незамедлительно информировать социального педагога, администрацию </w:t>
      </w:r>
      <w:r w:rsidR="00621C63" w:rsidRPr="00543D00">
        <w:t>школы</w:t>
      </w:r>
      <w:r w:rsidRPr="00543D00">
        <w:t xml:space="preserve"> о несовершеннолетних, пропускающих по неуважительным причинам занятия (в случае непосещения </w:t>
      </w:r>
      <w:proofErr w:type="gramStart"/>
      <w:r w:rsidRPr="00543D00">
        <w:t>обучающимися</w:t>
      </w:r>
      <w:proofErr w:type="gramEnd"/>
      <w:r w:rsidRPr="00543D00">
        <w:t xml:space="preserve"> </w:t>
      </w:r>
      <w:r w:rsidR="002F6977" w:rsidRPr="00543D00">
        <w:t>школы</w:t>
      </w:r>
      <w:r w:rsidRPr="00543D00">
        <w:t xml:space="preserve"> более 2 дней);</w:t>
      </w:r>
    </w:p>
    <w:p w:rsidR="002F6977" w:rsidRPr="00543D00" w:rsidRDefault="00B47CED" w:rsidP="00F96614">
      <w:pPr>
        <w:ind w:firstLine="615"/>
      </w:pPr>
      <w:r w:rsidRPr="00543D00">
        <w:t xml:space="preserve">- </w:t>
      </w:r>
      <w:r w:rsidR="00B305E4" w:rsidRPr="00543D00">
        <w:t xml:space="preserve">организовать проведение классных часов, бесед по правовому просвещению согласно Плану Акции, в т.ч. правовой ответственности за совершение самовольных уходов несовершеннолетних: отчёт о проведённых мероприятиях предоставить до 25 февраля в электронном виде (анкет классного руководителя); </w:t>
      </w:r>
    </w:p>
    <w:p w:rsidR="001C4824" w:rsidRPr="00543D00" w:rsidRDefault="00B305E4" w:rsidP="00F96614">
      <w:pPr>
        <w:ind w:firstLine="615"/>
      </w:pPr>
      <w:r w:rsidRPr="00543D00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7241800</wp:posOffset>
            </wp:positionH>
            <wp:positionV relativeFrom="page">
              <wp:posOffset>2597509</wp:posOffset>
            </wp:positionV>
            <wp:extent cx="4574" cy="4573"/>
            <wp:effectExtent l="0" t="0" r="0" b="0"/>
            <wp:wrapSquare wrapText="bothSides"/>
            <wp:docPr id="6668" name="Picture 6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" name="Picture 66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CED" w:rsidRPr="00543D00">
        <w:t xml:space="preserve">- </w:t>
      </w:r>
      <w:r w:rsidRPr="00543D00">
        <w:t>до 0</w:t>
      </w:r>
      <w:r w:rsidR="00B47CED" w:rsidRPr="00543D00">
        <w:t>3</w:t>
      </w:r>
      <w:r w:rsidRPr="00543D00">
        <w:t xml:space="preserve"> марта провести родительские собрания по теме «Алгоритм действий по раннему выявлению и реагированию на деструктивное поведение» (5-11 классы), используя материалы Центра мониторинга </w:t>
      </w:r>
      <w:proofErr w:type="spellStart"/>
      <w:r w:rsidRPr="00543D00">
        <w:t>соцсетей</w:t>
      </w:r>
      <w:proofErr w:type="spellEnd"/>
      <w:r w:rsidRPr="00543D00">
        <w:t>, ”Правила поведения в школе и общественных местах. Ответственность родителей“ (1-4 классы), включить информацию о ходе акции, профилактические вопросы и вопросы ответственности несовершеннолетних и родителей за совершение самовольных уходов несовершеннолетних в тематику родительских собраний.</w:t>
      </w:r>
    </w:p>
    <w:p w:rsidR="001C4824" w:rsidRPr="00543D00" w:rsidRDefault="00B305E4" w:rsidP="00F96614">
      <w:pPr>
        <w:ind w:firstLine="615"/>
      </w:pPr>
      <w:r w:rsidRPr="00543D00">
        <w:t>Классным руководителям организовать проведение рейдов родительской общественностью классов по закрепленной территории.</w:t>
      </w:r>
    </w:p>
    <w:p w:rsidR="001C4824" w:rsidRPr="00543D00" w:rsidRDefault="00543D00" w:rsidP="00543D00">
      <w:pPr>
        <w:ind w:left="708" w:firstLine="615"/>
      </w:pPr>
      <w:r w:rsidRPr="00543D00">
        <w:t xml:space="preserve">8. </w:t>
      </w:r>
      <w:proofErr w:type="spellStart"/>
      <w:r w:rsidR="00457AE9" w:rsidRPr="00543D00">
        <w:t>Надейкиной</w:t>
      </w:r>
      <w:proofErr w:type="spellEnd"/>
      <w:r w:rsidR="00457AE9" w:rsidRPr="00543D00">
        <w:t xml:space="preserve"> Е.В.,</w:t>
      </w:r>
      <w:r w:rsidR="00B305E4" w:rsidRPr="00543D00">
        <w:t xml:space="preserve"> </w:t>
      </w:r>
      <w:proofErr w:type="gramStart"/>
      <w:r w:rsidR="00B305E4" w:rsidRPr="00543D00">
        <w:t>ответственному</w:t>
      </w:r>
      <w:proofErr w:type="gramEnd"/>
      <w:r w:rsidR="00B305E4" w:rsidRPr="00543D00">
        <w:t xml:space="preserve"> за работу сайта</w:t>
      </w:r>
      <w:r w:rsidRPr="00543D00">
        <w:t>,</w:t>
      </w:r>
      <w:r w:rsidR="00B305E4" w:rsidRPr="00543D00">
        <w:t xml:space="preserve"> обеспечить работу сайта образовательной организации в рамках Акции.</w:t>
      </w:r>
    </w:p>
    <w:p w:rsidR="001C4824" w:rsidRPr="00543D00" w:rsidRDefault="00543D00" w:rsidP="00543D00">
      <w:pPr>
        <w:ind w:left="708" w:firstLine="615"/>
      </w:pPr>
      <w:r w:rsidRPr="00543D00">
        <w:t xml:space="preserve">9. </w:t>
      </w:r>
      <w:proofErr w:type="gramStart"/>
      <w:r w:rsidR="00B305E4" w:rsidRPr="00543D00">
        <w:t>Контроль за</w:t>
      </w:r>
      <w:proofErr w:type="gramEnd"/>
      <w:r w:rsidR="00B305E4" w:rsidRPr="00543D00">
        <w:t xml:space="preserve"> исполнением приказа оставляю за собой.</w:t>
      </w:r>
    </w:p>
    <w:p w:rsidR="00543D00" w:rsidRPr="00543D00" w:rsidRDefault="00543D00" w:rsidP="00F96614">
      <w:pPr>
        <w:ind w:firstLine="615"/>
      </w:pPr>
    </w:p>
    <w:p w:rsidR="00543D00" w:rsidRPr="00543D00" w:rsidRDefault="00543D00" w:rsidP="00F96614">
      <w:pPr>
        <w:ind w:firstLine="615"/>
      </w:pPr>
    </w:p>
    <w:p w:rsidR="00457AE9" w:rsidRPr="00543D00" w:rsidRDefault="00457AE9" w:rsidP="00543D00">
      <w:pPr>
        <w:ind w:firstLine="615"/>
        <w:jc w:val="center"/>
      </w:pPr>
      <w:r w:rsidRPr="00543D00">
        <w:t xml:space="preserve">Директор     </w:t>
      </w:r>
      <w:r w:rsidR="00543D00" w:rsidRPr="00543D00">
        <w:t xml:space="preserve">                       </w:t>
      </w:r>
      <w:r w:rsidRPr="00543D00">
        <w:t xml:space="preserve">                 Т.Г.Абакумова</w:t>
      </w:r>
    </w:p>
    <w:p w:rsidR="00543D00" w:rsidRPr="00543D00" w:rsidRDefault="00543D00" w:rsidP="00F96614">
      <w:pPr>
        <w:ind w:firstLine="615"/>
      </w:pPr>
    </w:p>
    <w:p w:rsidR="000E75F5" w:rsidRPr="00543D00" w:rsidRDefault="00457AE9" w:rsidP="00F96614">
      <w:pPr>
        <w:ind w:firstLine="615"/>
      </w:pPr>
      <w:r w:rsidRPr="00543D00">
        <w:t>Ознакомлены:</w:t>
      </w:r>
    </w:p>
    <w:p w:rsidR="00543D00" w:rsidRPr="00543D00" w:rsidRDefault="00543D00" w:rsidP="00F96614">
      <w:pPr>
        <w:ind w:firstLine="615"/>
        <w:sectPr w:rsidR="00543D00" w:rsidRPr="00543D00" w:rsidSect="00F96614">
          <w:pgSz w:w="12320" w:h="17140"/>
          <w:pgMar w:top="681" w:right="838" w:bottom="1135" w:left="1701" w:header="720" w:footer="720" w:gutter="0"/>
          <w:cols w:space="720"/>
        </w:sectPr>
      </w:pPr>
    </w:p>
    <w:p w:rsidR="000E75F5" w:rsidRPr="00543D00" w:rsidRDefault="000E75F5" w:rsidP="00F96614">
      <w:pPr>
        <w:ind w:firstLine="615"/>
      </w:pPr>
      <w:r w:rsidRPr="00543D00">
        <w:lastRenderedPageBreak/>
        <w:t xml:space="preserve">Москвитина А.В. </w:t>
      </w:r>
    </w:p>
    <w:p w:rsidR="000E75F5" w:rsidRPr="00543D00" w:rsidRDefault="000E75F5" w:rsidP="00F96614">
      <w:pPr>
        <w:ind w:firstLine="615"/>
      </w:pPr>
      <w:r w:rsidRPr="00543D00">
        <w:t xml:space="preserve">Шевцов В.М. </w:t>
      </w:r>
    </w:p>
    <w:p w:rsidR="000E75F5" w:rsidRPr="00543D00" w:rsidRDefault="000E75F5" w:rsidP="00F96614">
      <w:pPr>
        <w:ind w:firstLine="615"/>
      </w:pPr>
      <w:proofErr w:type="spellStart"/>
      <w:r w:rsidRPr="00543D00">
        <w:t>Хребтова</w:t>
      </w:r>
      <w:proofErr w:type="spellEnd"/>
      <w:r w:rsidRPr="00543D00">
        <w:t xml:space="preserve"> И.В. </w:t>
      </w:r>
    </w:p>
    <w:p w:rsidR="00543D00" w:rsidRPr="00543D00" w:rsidRDefault="00543D00" w:rsidP="00F96614">
      <w:pPr>
        <w:ind w:firstLine="615"/>
      </w:pPr>
      <w:proofErr w:type="spellStart"/>
      <w:r w:rsidRPr="00543D00">
        <w:t>Шамбергер</w:t>
      </w:r>
      <w:proofErr w:type="spellEnd"/>
      <w:r w:rsidRPr="00543D00">
        <w:t xml:space="preserve"> С.А.</w:t>
      </w:r>
    </w:p>
    <w:p w:rsidR="00543D00" w:rsidRPr="00543D00" w:rsidRDefault="00543D00" w:rsidP="00F96614">
      <w:pPr>
        <w:ind w:firstLine="615"/>
      </w:pPr>
      <w:r w:rsidRPr="00543D00">
        <w:t>Гладкова А.Г.</w:t>
      </w:r>
    </w:p>
    <w:p w:rsidR="00543D00" w:rsidRPr="00543D00" w:rsidRDefault="00543D00" w:rsidP="00F96614">
      <w:pPr>
        <w:ind w:firstLine="615"/>
      </w:pPr>
      <w:r w:rsidRPr="00543D00">
        <w:lastRenderedPageBreak/>
        <w:t>Гнездилова А.А.</w:t>
      </w:r>
    </w:p>
    <w:p w:rsidR="000E75F5" w:rsidRPr="00543D00" w:rsidRDefault="000E75F5" w:rsidP="00F96614">
      <w:pPr>
        <w:ind w:firstLine="615"/>
      </w:pPr>
      <w:r w:rsidRPr="00543D00">
        <w:t xml:space="preserve">Шитова Н.Е. </w:t>
      </w:r>
    </w:p>
    <w:p w:rsidR="0041577E" w:rsidRPr="00543D00" w:rsidRDefault="000E75F5" w:rsidP="00F96614">
      <w:pPr>
        <w:ind w:firstLine="615"/>
      </w:pPr>
      <w:r w:rsidRPr="00543D00">
        <w:t xml:space="preserve">Воронова Л.Г. </w:t>
      </w:r>
      <w:bookmarkStart w:id="0" w:name="_GoBack"/>
      <w:bookmarkEnd w:id="0"/>
    </w:p>
    <w:p w:rsidR="00543D00" w:rsidRPr="00543D00" w:rsidRDefault="00543D00" w:rsidP="00F96614">
      <w:pPr>
        <w:ind w:firstLine="615"/>
      </w:pPr>
      <w:r w:rsidRPr="00543D00">
        <w:t>Измайлова Л.А.</w:t>
      </w:r>
    </w:p>
    <w:p w:rsidR="00457AE9" w:rsidRPr="00F96614" w:rsidRDefault="000E75F5" w:rsidP="00F96614">
      <w:pPr>
        <w:ind w:firstLine="615"/>
      </w:pPr>
      <w:r w:rsidRPr="00543D00">
        <w:t>Горбатова Т.В.</w:t>
      </w:r>
    </w:p>
    <w:p w:rsidR="00543D00" w:rsidRDefault="00543D00" w:rsidP="00F96614">
      <w:pPr>
        <w:ind w:firstLine="615"/>
        <w:sectPr w:rsidR="00543D00" w:rsidSect="00543D00">
          <w:type w:val="continuous"/>
          <w:pgSz w:w="12320" w:h="17140"/>
          <w:pgMar w:top="681" w:right="838" w:bottom="1135" w:left="1701" w:header="720" w:footer="720" w:gutter="0"/>
          <w:cols w:num="2" w:space="720"/>
        </w:sectPr>
      </w:pPr>
    </w:p>
    <w:p w:rsidR="00457AE9" w:rsidRPr="00F96614" w:rsidRDefault="00457AE9" w:rsidP="00F96614">
      <w:pPr>
        <w:ind w:firstLine="615"/>
      </w:pPr>
    </w:p>
    <w:sectPr w:rsidR="00457AE9" w:rsidRPr="00F96614" w:rsidSect="00543D00">
      <w:type w:val="continuous"/>
      <w:pgSz w:w="12320" w:h="17140"/>
      <w:pgMar w:top="681" w:right="838" w:bottom="113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5AB"/>
    <w:multiLevelType w:val="hybridMultilevel"/>
    <w:tmpl w:val="3E768716"/>
    <w:lvl w:ilvl="0" w:tplc="011AAA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B45770">
      <w:start w:val="1"/>
      <w:numFmt w:val="bullet"/>
      <w:lvlRestart w:val="0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E689026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BFAB4A2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480736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CA6F962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1295E8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90A282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EEC79A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B662C5"/>
    <w:multiLevelType w:val="hybridMultilevel"/>
    <w:tmpl w:val="E092FF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27391E"/>
    <w:multiLevelType w:val="hybridMultilevel"/>
    <w:tmpl w:val="E06AF2EE"/>
    <w:lvl w:ilvl="0" w:tplc="2976FF46">
      <w:start w:val="1"/>
      <w:numFmt w:val="bullet"/>
      <w:lvlText w:val="-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B0FEFE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84C830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041CA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02DFDE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26E998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AB396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07060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F89CBE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2A7966"/>
    <w:multiLevelType w:val="hybridMultilevel"/>
    <w:tmpl w:val="9E36F98E"/>
    <w:lvl w:ilvl="0" w:tplc="5314B0A8">
      <w:start w:val="1"/>
      <w:numFmt w:val="decimal"/>
      <w:lvlText w:val="%1."/>
      <w:lvlJc w:val="left"/>
      <w:pPr>
        <w:ind w:left="1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3" w:hanging="360"/>
      </w:pPr>
    </w:lvl>
    <w:lvl w:ilvl="2" w:tplc="0419001B" w:tentative="1">
      <w:start w:val="1"/>
      <w:numFmt w:val="lowerRoman"/>
      <w:lvlText w:val="%3."/>
      <w:lvlJc w:val="right"/>
      <w:pPr>
        <w:ind w:left="3123" w:hanging="180"/>
      </w:pPr>
    </w:lvl>
    <w:lvl w:ilvl="3" w:tplc="0419000F" w:tentative="1">
      <w:start w:val="1"/>
      <w:numFmt w:val="decimal"/>
      <w:lvlText w:val="%4."/>
      <w:lvlJc w:val="left"/>
      <w:pPr>
        <w:ind w:left="3843" w:hanging="360"/>
      </w:pPr>
    </w:lvl>
    <w:lvl w:ilvl="4" w:tplc="04190019" w:tentative="1">
      <w:start w:val="1"/>
      <w:numFmt w:val="lowerLetter"/>
      <w:lvlText w:val="%5."/>
      <w:lvlJc w:val="left"/>
      <w:pPr>
        <w:ind w:left="4563" w:hanging="360"/>
      </w:pPr>
    </w:lvl>
    <w:lvl w:ilvl="5" w:tplc="0419001B" w:tentative="1">
      <w:start w:val="1"/>
      <w:numFmt w:val="lowerRoman"/>
      <w:lvlText w:val="%6."/>
      <w:lvlJc w:val="right"/>
      <w:pPr>
        <w:ind w:left="5283" w:hanging="180"/>
      </w:pPr>
    </w:lvl>
    <w:lvl w:ilvl="6" w:tplc="0419000F" w:tentative="1">
      <w:start w:val="1"/>
      <w:numFmt w:val="decimal"/>
      <w:lvlText w:val="%7."/>
      <w:lvlJc w:val="left"/>
      <w:pPr>
        <w:ind w:left="6003" w:hanging="360"/>
      </w:pPr>
    </w:lvl>
    <w:lvl w:ilvl="7" w:tplc="04190019" w:tentative="1">
      <w:start w:val="1"/>
      <w:numFmt w:val="lowerLetter"/>
      <w:lvlText w:val="%8."/>
      <w:lvlJc w:val="left"/>
      <w:pPr>
        <w:ind w:left="6723" w:hanging="360"/>
      </w:pPr>
    </w:lvl>
    <w:lvl w:ilvl="8" w:tplc="041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4">
    <w:nsid w:val="1FF36C12"/>
    <w:multiLevelType w:val="hybridMultilevel"/>
    <w:tmpl w:val="66A8B478"/>
    <w:lvl w:ilvl="0" w:tplc="2976FF4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A43944"/>
    <w:multiLevelType w:val="hybridMultilevel"/>
    <w:tmpl w:val="417A6626"/>
    <w:lvl w:ilvl="0" w:tplc="5E044BE8">
      <w:start w:val="1"/>
      <w:numFmt w:val="bullet"/>
      <w:lvlText w:val="-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AE1CA0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7687DC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DEA72A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84C6CE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A9540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8870D4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A04966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E6B1E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AA2513"/>
    <w:multiLevelType w:val="hybridMultilevel"/>
    <w:tmpl w:val="01965A6A"/>
    <w:lvl w:ilvl="0" w:tplc="F7F2C55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78BFF6">
      <w:start w:val="1"/>
      <w:numFmt w:val="bullet"/>
      <w:lvlText w:val="-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284A4A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E7CA6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2A1A8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0D028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81DA6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FE7386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EA800E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350CD5"/>
    <w:multiLevelType w:val="hybridMultilevel"/>
    <w:tmpl w:val="6E6ECB38"/>
    <w:lvl w:ilvl="0" w:tplc="80F0FE38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40EB3E05"/>
    <w:multiLevelType w:val="hybridMultilevel"/>
    <w:tmpl w:val="16F623A4"/>
    <w:lvl w:ilvl="0" w:tplc="2976FF4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C4E11F0"/>
    <w:multiLevelType w:val="hybridMultilevel"/>
    <w:tmpl w:val="D408BD44"/>
    <w:lvl w:ilvl="0" w:tplc="6A8856A6">
      <w:start w:val="5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3C0716">
      <w:start w:val="1"/>
      <w:numFmt w:val="bullet"/>
      <w:lvlText w:val="-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CBF40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6883A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65A50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6E54E0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6A0136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526B7A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AC538A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6B0253"/>
    <w:multiLevelType w:val="hybridMultilevel"/>
    <w:tmpl w:val="8E42EB24"/>
    <w:lvl w:ilvl="0" w:tplc="2976FF4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F071055"/>
    <w:multiLevelType w:val="hybridMultilevel"/>
    <w:tmpl w:val="69DA3CAA"/>
    <w:lvl w:ilvl="0" w:tplc="C8D4073A">
      <w:start w:val="6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94D3A4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30D504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2E06B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5C7912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44311E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E28F76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063D2C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448356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C4824"/>
    <w:rsid w:val="00072139"/>
    <w:rsid w:val="000E75F5"/>
    <w:rsid w:val="00167B0E"/>
    <w:rsid w:val="001A38FA"/>
    <w:rsid w:val="001C4824"/>
    <w:rsid w:val="00284690"/>
    <w:rsid w:val="002962D7"/>
    <w:rsid w:val="002F6977"/>
    <w:rsid w:val="00360D9D"/>
    <w:rsid w:val="0041577E"/>
    <w:rsid w:val="00457AE9"/>
    <w:rsid w:val="00461869"/>
    <w:rsid w:val="00483BD8"/>
    <w:rsid w:val="00543D00"/>
    <w:rsid w:val="00621C63"/>
    <w:rsid w:val="006872CD"/>
    <w:rsid w:val="007E777C"/>
    <w:rsid w:val="00B305E4"/>
    <w:rsid w:val="00B47CED"/>
    <w:rsid w:val="00C056D4"/>
    <w:rsid w:val="00CE645A"/>
    <w:rsid w:val="00F9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69"/>
    <w:pPr>
      <w:spacing w:after="13" w:line="248" w:lineRule="auto"/>
      <w:ind w:left="236" w:right="5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61869"/>
    <w:pPr>
      <w:keepNext/>
      <w:keepLines/>
      <w:spacing w:after="374"/>
      <w:ind w:left="18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61869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List Paragraph"/>
    <w:basedOn w:val="a"/>
    <w:uiPriority w:val="34"/>
    <w:qFormat/>
    <w:rsid w:val="00C056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7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154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A34A-88C5-4FA0-94E9-699A5E3E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cp:lastPrinted>2025-02-05T08:25:00Z</cp:lastPrinted>
  <dcterms:created xsi:type="dcterms:W3CDTF">2025-02-05T08:25:00Z</dcterms:created>
  <dcterms:modified xsi:type="dcterms:W3CDTF">2025-02-05T12:15:00Z</dcterms:modified>
</cp:coreProperties>
</file>